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BFA" w:rsidRDefault="00E64634" w:rsidP="00E64634">
      <w:pPr>
        <w:jc w:val="center"/>
        <w:rPr>
          <w:rFonts w:ascii="Arial" w:hAnsi="Arial" w:cs="Arial"/>
          <w:b/>
          <w:i/>
          <w:sz w:val="24"/>
        </w:rPr>
      </w:pPr>
      <w:r>
        <w:rPr>
          <w:rFonts w:ascii="Arial" w:hAnsi="Arial" w:cs="Arial"/>
          <w:b/>
          <w:sz w:val="24"/>
        </w:rPr>
        <w:t xml:space="preserve">Análisis de mi práctica docente </w:t>
      </w:r>
      <w:r w:rsidRPr="00E64634">
        <w:rPr>
          <w:rFonts w:ascii="Arial" w:hAnsi="Arial" w:cs="Arial"/>
          <w:b/>
          <w:i/>
          <w:sz w:val="24"/>
        </w:rPr>
        <w:t>(planeación de matemáticas)</w:t>
      </w:r>
    </w:p>
    <w:p w:rsidR="00D646BE" w:rsidRDefault="00D646BE" w:rsidP="00D646BE">
      <w:pPr>
        <w:jc w:val="right"/>
        <w:rPr>
          <w:rFonts w:ascii="Arial" w:hAnsi="Arial" w:cs="Arial"/>
          <w:b/>
          <w:i/>
          <w:sz w:val="24"/>
          <w:u w:val="single"/>
        </w:rPr>
      </w:pPr>
    </w:p>
    <w:p w:rsidR="00D646BE" w:rsidRPr="00D646BE" w:rsidRDefault="00D646BE" w:rsidP="00D646BE">
      <w:pPr>
        <w:jc w:val="right"/>
        <w:rPr>
          <w:rFonts w:ascii="Arial" w:hAnsi="Arial" w:cs="Arial"/>
          <w:b/>
          <w:i/>
          <w:sz w:val="24"/>
          <w:u w:val="single"/>
        </w:rPr>
      </w:pPr>
      <w:r w:rsidRPr="00D646BE">
        <w:rPr>
          <w:rFonts w:ascii="Arial" w:hAnsi="Arial" w:cs="Arial"/>
          <w:b/>
          <w:i/>
          <w:sz w:val="24"/>
          <w:u w:val="single"/>
        </w:rPr>
        <w:t>Mtra. Martha del Carmen Carmona González</w:t>
      </w:r>
    </w:p>
    <w:p w:rsidR="00E64634" w:rsidRPr="00D646BE" w:rsidRDefault="00D646BE" w:rsidP="00D646BE">
      <w:pPr>
        <w:jc w:val="right"/>
        <w:rPr>
          <w:rFonts w:ascii="Arial" w:hAnsi="Arial" w:cs="Arial"/>
          <w:b/>
          <w:sz w:val="24"/>
          <w:u w:val="single"/>
        </w:rPr>
      </w:pPr>
      <w:r>
        <w:rPr>
          <w:rFonts w:ascii="Arial" w:hAnsi="Arial" w:cs="Arial"/>
          <w:b/>
          <w:sz w:val="24"/>
          <w:u w:val="single"/>
        </w:rPr>
        <w:t xml:space="preserve">POR: </w:t>
      </w:r>
      <w:r w:rsidRPr="00D646BE">
        <w:rPr>
          <w:rFonts w:ascii="Arial" w:hAnsi="Arial" w:cs="Arial"/>
          <w:b/>
          <w:sz w:val="24"/>
          <w:u w:val="single"/>
        </w:rPr>
        <w:t>Frida Michelle Becerra López</w:t>
      </w:r>
    </w:p>
    <w:p w:rsidR="00E64634" w:rsidRDefault="00E64634" w:rsidP="00E64634">
      <w:pPr>
        <w:jc w:val="both"/>
        <w:rPr>
          <w:rFonts w:ascii="Arial" w:hAnsi="Arial" w:cs="Arial"/>
          <w:sz w:val="24"/>
        </w:rPr>
      </w:pPr>
      <w:r>
        <w:rPr>
          <w:rFonts w:ascii="Arial" w:hAnsi="Arial" w:cs="Arial"/>
          <w:sz w:val="24"/>
        </w:rPr>
        <w:t>Al analizar mi planeación de matemáticas del semestre pasado que está dirigida a alumnos de 4° de primaria con el tema de ángulos, me di cuenta que si están presentes los elementos del ciclo didáctico que contienen una serie de actividades entrelazadas y no son actividades individualizadas sólo para cubrir esos elementos básicos del ciclo didáctico (</w:t>
      </w:r>
      <w:r>
        <w:rPr>
          <w:rFonts w:ascii="Arial" w:hAnsi="Arial" w:cs="Arial"/>
          <w:i/>
          <w:sz w:val="24"/>
        </w:rPr>
        <w:t>Observación, comparación, generalización</w:t>
      </w:r>
      <w:r w:rsidR="00D646BE">
        <w:rPr>
          <w:rFonts w:ascii="Arial" w:hAnsi="Arial" w:cs="Arial"/>
          <w:i/>
          <w:sz w:val="24"/>
        </w:rPr>
        <w:t xml:space="preserve">, </w:t>
      </w:r>
      <w:r>
        <w:rPr>
          <w:rFonts w:ascii="Arial" w:hAnsi="Arial" w:cs="Arial"/>
          <w:i/>
          <w:sz w:val="24"/>
        </w:rPr>
        <w:t>fijación y evaluación).</w:t>
      </w:r>
      <w:r>
        <w:rPr>
          <w:rFonts w:ascii="Arial" w:hAnsi="Arial" w:cs="Arial"/>
          <w:sz w:val="24"/>
        </w:rPr>
        <w:t xml:space="preserve"> </w:t>
      </w:r>
    </w:p>
    <w:p w:rsidR="00D646BE" w:rsidRDefault="00D646BE" w:rsidP="00E64634">
      <w:pPr>
        <w:jc w:val="both"/>
        <w:rPr>
          <w:rFonts w:ascii="Arial" w:hAnsi="Arial" w:cs="Arial"/>
          <w:sz w:val="24"/>
        </w:rPr>
      </w:pPr>
    </w:p>
    <w:p w:rsidR="00E64634" w:rsidRDefault="00E64634" w:rsidP="00E64634">
      <w:pPr>
        <w:pStyle w:val="Sinespaciado"/>
        <w:jc w:val="both"/>
        <w:rPr>
          <w:rFonts w:ascii="Arial" w:hAnsi="Arial" w:cs="Arial"/>
          <w:sz w:val="24"/>
        </w:rPr>
      </w:pPr>
      <w:r>
        <w:rPr>
          <w:rFonts w:ascii="Arial" w:hAnsi="Arial" w:cs="Arial"/>
          <w:sz w:val="24"/>
        </w:rPr>
        <w:t xml:space="preserve">     Las actividades que diseñé en la planeación están guiadas hacia un objetivo específico; es decir hacia los </w:t>
      </w:r>
      <w:r>
        <w:rPr>
          <w:rFonts w:ascii="Arial" w:hAnsi="Arial" w:cs="Arial"/>
          <w:i/>
          <w:sz w:val="24"/>
        </w:rPr>
        <w:t xml:space="preserve">aprendizajes esperados, </w:t>
      </w:r>
      <w:r>
        <w:rPr>
          <w:rFonts w:ascii="Arial" w:hAnsi="Arial" w:cs="Arial"/>
          <w:sz w:val="24"/>
        </w:rPr>
        <w:t xml:space="preserve">en donde el alumno tenía que identificar los ángulos y sus características a partir de ejercicios con palitos de madera y hojas de actividades. En lo personal, considero que es de mucha importancia crear dichas actividades de acuerdo a la edad de los alumnos, en mi caso eran alumnos que oscilan entre 9 y 10 años de edad, pues aunque parezca obvio, muchas veces me resulta difícil pensar como niño para saber qué actividades puedo adecuar para algún tema en específico.      </w:t>
      </w:r>
    </w:p>
    <w:p w:rsidR="00E64634" w:rsidRDefault="00E64634" w:rsidP="00E64634">
      <w:pPr>
        <w:pStyle w:val="Sinespaciado"/>
        <w:jc w:val="both"/>
        <w:rPr>
          <w:rFonts w:ascii="Arial" w:hAnsi="Arial" w:cs="Arial"/>
          <w:sz w:val="24"/>
        </w:rPr>
      </w:pPr>
      <w:r>
        <w:rPr>
          <w:rFonts w:ascii="Arial" w:hAnsi="Arial" w:cs="Arial"/>
          <w:sz w:val="24"/>
        </w:rPr>
        <w:t xml:space="preserve">     Cabe mencionar que también es importante que consideremos aquellos aspectos que les llamen la atención,</w:t>
      </w:r>
      <w:r w:rsidR="00BD03F5">
        <w:rPr>
          <w:rFonts w:ascii="Arial" w:hAnsi="Arial" w:cs="Arial"/>
          <w:sz w:val="24"/>
        </w:rPr>
        <w:t xml:space="preserve"> por ejemplo en mi caso era la primera vez que estaba frente a éste grupo y realmente no conocía sus gustos e intereses por lo cual sólo dirigí las actividades entorno a lo que yo creía que les iba a gustar. Por lo tanto es indispensable que si ya conocemos al grupo podemos diseñar actividades de modo que les resulten más significativas, pues los alumnos lo asociarán con algo que ya conocen y que además les gusta.</w:t>
      </w:r>
    </w:p>
    <w:p w:rsidR="00BD03F5" w:rsidRDefault="00BD03F5" w:rsidP="00E64634">
      <w:pPr>
        <w:pStyle w:val="Sinespaciado"/>
        <w:jc w:val="both"/>
        <w:rPr>
          <w:rFonts w:ascii="Arial" w:hAnsi="Arial" w:cs="Arial"/>
          <w:sz w:val="24"/>
        </w:rPr>
      </w:pPr>
    </w:p>
    <w:p w:rsidR="00BD03F5" w:rsidRPr="00BC48DC" w:rsidRDefault="00BD03F5" w:rsidP="00E64634">
      <w:pPr>
        <w:pStyle w:val="Sinespaciado"/>
        <w:jc w:val="both"/>
        <w:rPr>
          <w:rFonts w:ascii="Arial" w:hAnsi="Arial" w:cs="Arial"/>
          <w:color w:val="000000" w:themeColor="text1" w:themeShade="80"/>
          <w:sz w:val="18"/>
        </w:rPr>
      </w:pPr>
      <w:r>
        <w:rPr>
          <w:rFonts w:ascii="Arial" w:hAnsi="Arial" w:cs="Arial"/>
          <w:sz w:val="24"/>
        </w:rPr>
        <w:t xml:space="preserve">     Como ya lo había mencionado no debemos perder de vista los objetivos o aprendizajes esperados porque esto me permitirá intencionar muy bien mis actividades para facilitar el proceso de enseñanza – aprendizaje. Antes de establecer una actividad, es fundamental que yo como docente tenga el dominio del tema para tener muy en claro ¿Qué quiero que el niño aprenda?, ¿En qué consiste el tema? O ¿Qué elementos debo tomar en cuenta para el desarrollo de dicho tema?; para ello es importante que  realicemos anexos de información que nos permitan profundizar más en los temas que vamos a impartir. En mi caso, los anexos me permitieron darme cuenta de qué elementos debería de retomar para iniciar mi clase y de ahí busqué actividades para favorecer ésos elementos básicos en mi tema. </w:t>
      </w:r>
    </w:p>
    <w:p w:rsidR="00E64634" w:rsidRDefault="00E64634" w:rsidP="00E64634">
      <w:pPr>
        <w:jc w:val="both"/>
        <w:rPr>
          <w:rFonts w:ascii="Arial" w:hAnsi="Arial" w:cs="Arial"/>
          <w:sz w:val="24"/>
        </w:rPr>
      </w:pPr>
    </w:p>
    <w:p w:rsidR="00BD03F5" w:rsidRPr="00E64634" w:rsidRDefault="00BD03F5" w:rsidP="00E64634">
      <w:pPr>
        <w:jc w:val="both"/>
        <w:rPr>
          <w:rFonts w:ascii="Arial" w:hAnsi="Arial" w:cs="Arial"/>
          <w:sz w:val="24"/>
        </w:rPr>
      </w:pPr>
      <w:r>
        <w:rPr>
          <w:rFonts w:ascii="Arial" w:hAnsi="Arial" w:cs="Arial"/>
          <w:sz w:val="24"/>
        </w:rPr>
        <w:t xml:space="preserve">     Finalmente esa</w:t>
      </w:r>
      <w:r w:rsidR="00FA7DF9">
        <w:rPr>
          <w:rFonts w:ascii="Arial" w:hAnsi="Arial" w:cs="Arial"/>
          <w:sz w:val="24"/>
        </w:rPr>
        <w:t>s</w:t>
      </w:r>
      <w:r>
        <w:rPr>
          <w:rFonts w:ascii="Arial" w:hAnsi="Arial" w:cs="Arial"/>
          <w:sz w:val="24"/>
        </w:rPr>
        <w:t xml:space="preserve"> series de actividades entrelazadas conllevan a construir una estrategia didáctica, la cual debe ser dirigida hacia un objetivo específico que conllevan a que el alumno haga una reflexión constante de lo que está aprendiendo (metacognición), y por lo tanto, una evaluación constante por parte del docente. El alumno debe de elegir y recuperar aquellos conocimientos y aprendizajes para ser competente; es decir, nuestra planeación debe ser muy bien estructurada de tal manera en que se favorezcan las competencias para la vida y las específica</w:t>
      </w:r>
      <w:r w:rsidR="00FA7DF9">
        <w:rPr>
          <w:rFonts w:ascii="Arial" w:hAnsi="Arial" w:cs="Arial"/>
          <w:sz w:val="24"/>
        </w:rPr>
        <w:t>s</w:t>
      </w:r>
      <w:r>
        <w:rPr>
          <w:rFonts w:ascii="Arial" w:hAnsi="Arial" w:cs="Arial"/>
          <w:sz w:val="24"/>
        </w:rPr>
        <w:t xml:space="preserve"> de cada materia</w:t>
      </w:r>
      <w:r w:rsidR="00D646BE">
        <w:rPr>
          <w:rFonts w:ascii="Arial" w:hAnsi="Arial" w:cs="Arial"/>
          <w:sz w:val="24"/>
        </w:rPr>
        <w:t xml:space="preserve">. Puedo concluir que de una o de otra manera siempre están presentes estas competencias en nuestras planeaciones, ya que durante la clase favorecemos en los alumnos el desarrollo de habilidades y actitudes para su aprendizaje. Considero que en esta planeación analizada están presentes estas características que acabo de mencionar, sin embargo, tengo que tomar en cuenta que no en todos los grupos va a resultar favorable ésta planeación ya que todos los grupos son diferentes. Por ello debemos de detectar qué elementos de mi práctica me sirven y cuáles tengo que adaptar en base a las necesidades de mi grupo. </w:t>
      </w:r>
    </w:p>
    <w:sectPr w:rsidR="00BD03F5" w:rsidRPr="00E64634" w:rsidSect="00BD03F5">
      <w:headerReference w:type="default" r:id="rId6"/>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83D" w:rsidRDefault="00BB283D" w:rsidP="00E64634">
      <w:r>
        <w:separator/>
      </w:r>
    </w:p>
  </w:endnote>
  <w:endnote w:type="continuationSeparator" w:id="1">
    <w:p w:rsidR="00BB283D" w:rsidRDefault="00BB283D" w:rsidP="00E646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83D" w:rsidRDefault="00BB283D" w:rsidP="00E64634">
      <w:r>
        <w:separator/>
      </w:r>
    </w:p>
  </w:footnote>
  <w:footnote w:type="continuationSeparator" w:id="1">
    <w:p w:rsidR="00BB283D" w:rsidRDefault="00BB283D" w:rsidP="00E646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placeholder>
        <w:docPart w:val="06D098A1B6FA45E69501D1D9F8420C85"/>
      </w:placeholder>
      <w:dataBinding w:prefixMappings="xmlns:ns0='http://schemas.openxmlformats.org/package/2006/metadata/core-properties' xmlns:ns1='http://purl.org/dc/elements/1.1/'" w:xpath="/ns0:coreProperties[1]/ns1:title[1]" w:storeItemID="{6C3C8BC8-F283-45AE-878A-BAB7291924A1}"/>
      <w:text/>
    </w:sdtPr>
    <w:sdtContent>
      <w:p w:rsidR="00E64634" w:rsidRDefault="00E64634">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Estrategias del trabajo docente</w:t>
        </w:r>
      </w:p>
    </w:sdtContent>
  </w:sdt>
  <w:p w:rsidR="00E64634" w:rsidRDefault="00E64634">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64634"/>
    <w:rsid w:val="00B05495"/>
    <w:rsid w:val="00BB283D"/>
    <w:rsid w:val="00BD03F5"/>
    <w:rsid w:val="00CD0BFA"/>
    <w:rsid w:val="00D646BE"/>
    <w:rsid w:val="00D73CE1"/>
    <w:rsid w:val="00E64634"/>
    <w:rsid w:val="00FA7DF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BF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4634"/>
    <w:pPr>
      <w:tabs>
        <w:tab w:val="center" w:pos="4419"/>
        <w:tab w:val="right" w:pos="8838"/>
      </w:tabs>
    </w:pPr>
  </w:style>
  <w:style w:type="character" w:customStyle="1" w:styleId="EncabezadoCar">
    <w:name w:val="Encabezado Car"/>
    <w:basedOn w:val="Fuentedeprrafopredeter"/>
    <w:link w:val="Encabezado"/>
    <w:uiPriority w:val="99"/>
    <w:rsid w:val="00E64634"/>
  </w:style>
  <w:style w:type="paragraph" w:styleId="Piedepgina">
    <w:name w:val="footer"/>
    <w:basedOn w:val="Normal"/>
    <w:link w:val="PiedepginaCar"/>
    <w:uiPriority w:val="99"/>
    <w:unhideWhenUsed/>
    <w:rsid w:val="00E64634"/>
    <w:pPr>
      <w:tabs>
        <w:tab w:val="center" w:pos="4419"/>
        <w:tab w:val="right" w:pos="8838"/>
      </w:tabs>
    </w:pPr>
  </w:style>
  <w:style w:type="character" w:customStyle="1" w:styleId="PiedepginaCar">
    <w:name w:val="Pie de página Car"/>
    <w:basedOn w:val="Fuentedeprrafopredeter"/>
    <w:link w:val="Piedepgina"/>
    <w:uiPriority w:val="99"/>
    <w:rsid w:val="00E64634"/>
  </w:style>
  <w:style w:type="paragraph" w:styleId="Textodeglobo">
    <w:name w:val="Balloon Text"/>
    <w:basedOn w:val="Normal"/>
    <w:link w:val="TextodegloboCar"/>
    <w:uiPriority w:val="99"/>
    <w:semiHidden/>
    <w:unhideWhenUsed/>
    <w:rsid w:val="00E64634"/>
    <w:rPr>
      <w:rFonts w:ascii="Tahoma" w:hAnsi="Tahoma" w:cs="Tahoma"/>
      <w:sz w:val="16"/>
      <w:szCs w:val="16"/>
    </w:rPr>
  </w:style>
  <w:style w:type="character" w:customStyle="1" w:styleId="TextodegloboCar">
    <w:name w:val="Texto de globo Car"/>
    <w:basedOn w:val="Fuentedeprrafopredeter"/>
    <w:link w:val="Textodeglobo"/>
    <w:uiPriority w:val="99"/>
    <w:semiHidden/>
    <w:rsid w:val="00E64634"/>
    <w:rPr>
      <w:rFonts w:ascii="Tahoma" w:hAnsi="Tahoma" w:cs="Tahoma"/>
      <w:sz w:val="16"/>
      <w:szCs w:val="16"/>
    </w:rPr>
  </w:style>
  <w:style w:type="paragraph" w:styleId="Sinespaciado">
    <w:name w:val="No Spacing"/>
    <w:uiPriority w:val="1"/>
    <w:qFormat/>
    <w:rsid w:val="00E6463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6D098A1B6FA45E69501D1D9F8420C85"/>
        <w:category>
          <w:name w:val="General"/>
          <w:gallery w:val="placeholder"/>
        </w:category>
        <w:types>
          <w:type w:val="bbPlcHdr"/>
        </w:types>
        <w:behaviors>
          <w:behavior w:val="content"/>
        </w:behaviors>
        <w:guid w:val="{D2242571-4A15-4709-A77C-2220A1EF85EA}"/>
      </w:docPartPr>
      <w:docPartBody>
        <w:p w:rsidR="00000000" w:rsidRDefault="00233274" w:rsidP="00233274">
          <w:pPr>
            <w:pStyle w:val="06D098A1B6FA45E69501D1D9F8420C85"/>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33274"/>
    <w:rsid w:val="00233274"/>
    <w:rsid w:val="0050793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6D098A1B6FA45E69501D1D9F8420C85">
    <w:name w:val="06D098A1B6FA45E69501D1D9F8420C85"/>
    <w:rsid w:val="00233274"/>
  </w:style>
  <w:style w:type="paragraph" w:customStyle="1" w:styleId="ED872180519C42EB9C7ACEDCFE2EDAC2">
    <w:name w:val="ED872180519C42EB9C7ACEDCFE2EDAC2"/>
    <w:rsid w:val="0023327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565</Words>
  <Characters>3111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Estrategias del trabajo docente</dc:title>
  <dc:creator>FriiDyta Michelle</dc:creator>
  <cp:lastModifiedBy>FriiDyta Michelle</cp:lastModifiedBy>
  <cp:revision>3</cp:revision>
  <dcterms:created xsi:type="dcterms:W3CDTF">2013-02-20T13:51:00Z</dcterms:created>
  <dcterms:modified xsi:type="dcterms:W3CDTF">2013-02-20T14:20:00Z</dcterms:modified>
</cp:coreProperties>
</file>